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黑体" w:hAnsi="黑体" w:eastAsia="黑体"/>
          <w:b w:val="0"/>
          <w:sz w:val="32"/>
        </w:rPr>
      </w:pPr>
      <w:r>
        <w:rPr>
          <w:rFonts w:hint="eastAsia" w:ascii="黑体" w:hAnsi="黑体" w:eastAsia="黑体"/>
          <w:b w:val="0"/>
          <w:sz w:val="32"/>
        </w:rPr>
        <w:t>附</w:t>
      </w:r>
      <w:r>
        <w:rPr>
          <w:rFonts w:ascii="黑体" w:hAnsi="黑体" w:eastAsia="黑体"/>
          <w:b w:val="0"/>
          <w:sz w:val="32"/>
        </w:rPr>
        <w:t>11-5</w:t>
      </w:r>
    </w:p>
    <w:p>
      <w:pPr>
        <w:spacing w:line="3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课程数据信息表</w:t>
      </w:r>
    </w:p>
    <w:tbl>
      <w:tblPr>
        <w:tblStyle w:val="3"/>
        <w:tblW w:w="884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85"/>
        <w:gridCol w:w="458"/>
        <w:gridCol w:w="1519"/>
        <w:gridCol w:w="113"/>
        <w:gridCol w:w="1331"/>
        <w:gridCol w:w="1267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44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9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课程名称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《综合剧场管理》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9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学校名称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广东舞蹈戏剧职业学院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9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课程负责人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孙琳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9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单期课程开设周数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9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课程运行平台名称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广东舞蹈戏剧职业学院精品课程库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开放程度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完全开放：自由注册，免费学习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有限开放：仅对学校（机构）组织的学习者开放或付费学习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844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课程开设情况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开设学期</w:t>
            </w: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起止时间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选课人数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2018-9-1—2019-1-14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https://study-resources.zhihuishu.com/?courseId=10464650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2021-3-1—2021-7-14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  <w:t>https://study-resources.zhihuishu.com/?courseId=10464650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44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51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数据项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2018</w:t>
            </w:r>
            <w:r>
              <w:rPr>
                <w:rFonts w:hint="default" w:ascii="仿宋_GB2312" w:hAnsi="宋体" w:eastAsia="仿宋_GB2312" w:cs="宋体"/>
                <w:bCs/>
                <w:kern w:val="0"/>
                <w:sz w:val="22"/>
              </w:rPr>
              <w:t>-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Hans"/>
              </w:rPr>
              <w:t>学年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第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学期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2021</w:t>
            </w:r>
            <w:r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Hans"/>
              </w:rPr>
              <w:t>学年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第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授课视频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总数量（个）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总时长（分钟）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182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非视频资源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数量（个）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课程公告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数量（次）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测验和作业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总次数（次）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习题总数（道）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参与人数（人）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148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互动交流情况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发帖总数（帖）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450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教师发帖数（帖）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56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参与互动人数（人）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81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考核（试）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次数（次）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试题总数（题）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参与人数（人）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67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课程通过人数（人）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67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1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高校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使用情况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使用课程学校总数</w:t>
            </w:r>
          </w:p>
        </w:tc>
        <w:tc>
          <w:tcPr>
            <w:tcW w:w="519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使用课程学校名称</w:t>
            </w:r>
          </w:p>
        </w:tc>
        <w:tc>
          <w:tcPr>
            <w:tcW w:w="519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广东舞蹈戏剧职业学院、广东司法警官职业学院、广东工贸职业技术学院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选课总人数</w:t>
            </w:r>
          </w:p>
        </w:tc>
        <w:tc>
          <w:tcPr>
            <w:tcW w:w="519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520</w:t>
            </w:r>
          </w:p>
        </w:tc>
      </w:tr>
    </w:tbl>
    <w:p>
      <w:pPr>
        <w:spacing w:line="32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填表说明：</w:t>
      </w:r>
    </w:p>
    <w:p>
      <w:pPr>
        <w:spacing w:line="320" w:lineRule="exact"/>
        <w:ind w:left="630" w:leftChars="200" w:hanging="210" w:hangingChars="1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1.“单期课程开设周数”指课程一个完整教学周期的运行周数。</w:t>
      </w:r>
    </w:p>
    <w:p>
      <w:pPr>
        <w:spacing w:line="320" w:lineRule="exact"/>
        <w:ind w:left="630" w:leftChars="200" w:hanging="210" w:hangingChars="1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2.“课程开设情况”，一门课开设多期，则填写多行记录，学期开始时间和结束时间具体到日，格式如：2016-9-1（年-月-日）。</w:t>
      </w:r>
    </w:p>
    <w:p>
      <w:pPr>
        <w:spacing w:line="320" w:lineRule="exact"/>
        <w:ind w:left="630" w:leftChars="200" w:hanging="210" w:hangingChars="100"/>
        <w:rPr>
          <w:rFonts w:hint="eastAsia"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3.“课程资源与学习数据”，可以任选“课程开设情况”中的两期填写所有数据，“第（ ）学期”括号中填写“开设学期”的数字。</w:t>
      </w:r>
    </w:p>
    <w:p/>
    <w:sectPr>
      <w:pgSz w:w="11906" w:h="16838"/>
      <w:pgMar w:top="1440" w:right="1800" w:bottom="101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953618E-A3A6-43B5-B892-195F3AEBF72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46F6937-436E-4930-AB21-0766F5470EA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B8F4299-02CB-4E3E-A45F-CD77C907301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D19FDB39-7B89-4539-91A0-C0C66317DE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08"/>
    <w:rsid w:val="00182191"/>
    <w:rsid w:val="00820A08"/>
    <w:rsid w:val="038A2AAA"/>
    <w:rsid w:val="092A4394"/>
    <w:rsid w:val="1E1B1039"/>
    <w:rsid w:val="2264062A"/>
    <w:rsid w:val="365215A5"/>
    <w:rsid w:val="3B9E3D2B"/>
    <w:rsid w:val="3CA812D6"/>
    <w:rsid w:val="40782FDB"/>
    <w:rsid w:val="44F74D86"/>
    <w:rsid w:val="4CB54EBE"/>
    <w:rsid w:val="4FEC0C6B"/>
    <w:rsid w:val="5B052B6C"/>
    <w:rsid w:val="5CFE3623"/>
    <w:rsid w:val="5DE473D0"/>
    <w:rsid w:val="6F0A2FF8"/>
    <w:rsid w:val="EFBB08FA"/>
    <w:rsid w:val="EFD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134</Words>
  <Characters>766</Characters>
  <Lines>6</Lines>
  <Paragraphs>1</Paragraphs>
  <TotalTime>2</TotalTime>
  <ScaleCrop>false</ScaleCrop>
  <LinksUpToDate>false</LinksUpToDate>
  <CharactersWithSpaces>899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2019-07-03T00:47:00Z</dcterms:created>
  <dc:creator>USER</dc:creator>
  <cp:lastModifiedBy>郭杨 扬</cp:lastModifiedBy>
  <dcterms:modified xsi:type="dcterms:W3CDTF">2021-11-02T06:44:41Z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956B85955E724B0DBF63584ACCA92CCE</vt:lpwstr>
  </property>
</Properties>
</file>